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>муниципального</w:t>
      </w:r>
      <w:r w:rsidR="00503D95">
        <w:rPr>
          <w:rFonts w:ascii="Times New Roman" w:hAnsi="Times New Roman"/>
          <w:sz w:val="28"/>
          <w:szCs w:val="28"/>
        </w:rPr>
        <w:t xml:space="preserve"> жилищного</w:t>
      </w:r>
      <w:r w:rsidR="00276A4B">
        <w:rPr>
          <w:rFonts w:ascii="Times New Roman" w:hAnsi="Times New Roman"/>
          <w:sz w:val="28"/>
          <w:szCs w:val="28"/>
        </w:rPr>
        <w:t xml:space="preserve"> </w:t>
      </w:r>
      <w:r w:rsidR="00454705">
        <w:rPr>
          <w:rFonts w:ascii="Times New Roman" w:hAnsi="Times New Roman"/>
          <w:sz w:val="28"/>
          <w:szCs w:val="28"/>
        </w:rPr>
        <w:t xml:space="preserve">контроля </w:t>
      </w:r>
      <w:r w:rsidR="00503D95">
        <w:rPr>
          <w:rFonts w:ascii="Times New Roman" w:hAnsi="Times New Roman"/>
          <w:sz w:val="28"/>
          <w:szCs w:val="28"/>
        </w:rPr>
        <w:t xml:space="preserve">в </w:t>
      </w:r>
      <w:r w:rsidR="0045470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76A4B">
        <w:rPr>
          <w:rFonts w:ascii="Times New Roman" w:hAnsi="Times New Roman"/>
          <w:sz w:val="28"/>
          <w:szCs w:val="28"/>
        </w:rPr>
        <w:t>Палочкин</w:t>
      </w:r>
      <w:r w:rsidR="00454705">
        <w:rPr>
          <w:rFonts w:ascii="Times New Roman" w:hAnsi="Times New Roman"/>
          <w:sz w:val="28"/>
          <w:szCs w:val="28"/>
        </w:rPr>
        <w:t xml:space="preserve">ское </w:t>
      </w:r>
      <w:r w:rsidR="00276A4B">
        <w:rPr>
          <w:rFonts w:ascii="Times New Roman" w:hAnsi="Times New Roman"/>
          <w:sz w:val="28"/>
          <w:szCs w:val="28"/>
        </w:rPr>
        <w:t>сель</w:t>
      </w:r>
      <w:r w:rsidR="00454705">
        <w:rPr>
          <w:rFonts w:ascii="Times New Roman" w:hAnsi="Times New Roman"/>
          <w:sz w:val="28"/>
          <w:szCs w:val="28"/>
        </w:rPr>
        <w:t>ское поселение</w:t>
      </w:r>
      <w:r w:rsidR="00276A4B">
        <w:rPr>
          <w:rFonts w:ascii="Times New Roman" w:hAnsi="Times New Roman"/>
          <w:sz w:val="28"/>
          <w:szCs w:val="28"/>
        </w:rPr>
        <w:t xml:space="preserve"> Верхнекетского района Томской области </w:t>
      </w:r>
      <w:r w:rsidR="00454705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</w:t>
      </w:r>
      <w:r w:rsidR="00007D3A">
        <w:rPr>
          <w:rFonts w:ascii="Times New Roman" w:hAnsi="Times New Roman"/>
          <w:sz w:val="28"/>
          <w:szCs w:val="28"/>
        </w:rPr>
        <w:t xml:space="preserve">альными правовыми актами (далее- </w:t>
      </w:r>
      <w:r w:rsidRPr="00C565AA">
        <w:rPr>
          <w:rFonts w:ascii="Times New Roman" w:hAnsi="Times New Roman"/>
          <w:sz w:val="28"/>
          <w:szCs w:val="28"/>
        </w:rPr>
        <w:t xml:space="preserve">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="00276A4B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>жилищного законодательства</w:t>
      </w:r>
      <w:r w:rsidR="00007D3A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8867E4" w:rsidRDefault="005F4581" w:rsidP="008867E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контроля в муниципальном образовании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8867E4" w:rsidRPr="008867E4">
        <w:rPr>
          <w:rFonts w:ascii="Times New Roman" w:hAnsi="Times New Roman"/>
          <w:sz w:val="28"/>
          <w:szCs w:val="28"/>
        </w:rPr>
        <w:t xml:space="preserve"> </w:t>
      </w:r>
      <w:r w:rsidR="008867E4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жилищный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контроль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муниципальном образовании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8867E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8867E4">
        <w:rPr>
          <w:rFonts w:ascii="Times New Roman" w:hAnsi="Times New Roman"/>
          <w:sz w:val="28"/>
          <w:szCs w:val="28"/>
        </w:rPr>
        <w:t>Верхнекетского района 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Pr="00276A4B" w:rsidRDefault="005F4581" w:rsidP="00276A4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ское поселение </w:t>
      </w:r>
      <w:r w:rsidR="00276A4B">
        <w:rPr>
          <w:rFonts w:ascii="Times New Roman" w:hAnsi="Times New Roman"/>
          <w:sz w:val="28"/>
          <w:szCs w:val="28"/>
        </w:rPr>
        <w:t xml:space="preserve">Верхнекетского района Томской области 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503D95">
        <w:rPr>
          <w:rFonts w:ascii="Times New Roman" w:hAnsi="Times New Roman"/>
          <w:sz w:val="28"/>
          <w:szCs w:val="28"/>
        </w:rPr>
        <w:t xml:space="preserve">жилищный </w:t>
      </w:r>
      <w:r w:rsidR="00454705">
        <w:rPr>
          <w:rFonts w:ascii="Times New Roman" w:hAnsi="Times New Roman"/>
          <w:sz w:val="28"/>
          <w:szCs w:val="28"/>
        </w:rPr>
        <w:t xml:space="preserve">контроль </w:t>
      </w:r>
      <w:bookmarkStart w:id="0" w:name="_GoBack"/>
      <w:bookmarkEnd w:id="0"/>
      <w:r w:rsidR="00454705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276A4B">
        <w:rPr>
          <w:rFonts w:ascii="Times New Roman" w:hAnsi="Times New Roman"/>
          <w:sz w:val="28"/>
          <w:szCs w:val="28"/>
        </w:rPr>
        <w:t>Палочкин</w:t>
      </w:r>
      <w:r w:rsidR="00454705">
        <w:rPr>
          <w:rFonts w:ascii="Times New Roman" w:hAnsi="Times New Roman"/>
          <w:sz w:val="28"/>
          <w:szCs w:val="28"/>
        </w:rPr>
        <w:t xml:space="preserve">ское </w:t>
      </w:r>
      <w:r w:rsidR="00276A4B">
        <w:rPr>
          <w:rFonts w:ascii="Times New Roman" w:hAnsi="Times New Roman"/>
          <w:sz w:val="28"/>
          <w:szCs w:val="28"/>
        </w:rPr>
        <w:t>сель</w:t>
      </w:r>
      <w:r w:rsidR="00454705">
        <w:rPr>
          <w:rFonts w:ascii="Times New Roman" w:hAnsi="Times New Roman"/>
          <w:sz w:val="28"/>
          <w:szCs w:val="28"/>
        </w:rPr>
        <w:t>ское поселение</w:t>
      </w:r>
      <w:r w:rsidR="00276A4B">
        <w:rPr>
          <w:rFonts w:ascii="Times New Roman" w:hAnsi="Times New Roman"/>
          <w:sz w:val="28"/>
          <w:szCs w:val="28"/>
        </w:rPr>
        <w:t xml:space="preserve"> Верхнекетского района Томской области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503D95" w:rsidRDefault="00007D3A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3D95">
        <w:rPr>
          <w:rFonts w:ascii="Times New Roman" w:hAnsi="Times New Roman"/>
          <w:sz w:val="28"/>
          <w:szCs w:val="28"/>
        </w:rPr>
        <w:t>П</w:t>
      </w:r>
      <w:r w:rsidR="00503D95" w:rsidRPr="00503D9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503D95" w:rsidRPr="00503D95">
        <w:rPr>
          <w:rFonts w:ascii="Times New Roman" w:hAnsi="Times New Roman"/>
          <w:sz w:val="28"/>
          <w:szCs w:val="28"/>
        </w:rPr>
        <w:t xml:space="preserve"> Правительст</w:t>
      </w:r>
      <w:r w:rsidR="00503D95">
        <w:rPr>
          <w:rFonts w:ascii="Times New Roman" w:hAnsi="Times New Roman"/>
          <w:sz w:val="28"/>
          <w:szCs w:val="28"/>
        </w:rPr>
        <w:t xml:space="preserve">ва РФ от 25.06.2021 г. </w:t>
      </w:r>
      <w:r w:rsidR="00503D95" w:rsidRPr="00503D95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</w:t>
      </w:r>
      <w:r w:rsidR="00503D95" w:rsidRPr="00503D95">
        <w:rPr>
          <w:rFonts w:ascii="Times New Roman" w:hAnsi="Times New Roman"/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ценностям»</w:t>
      </w:r>
      <w:r w:rsidR="00503D95">
        <w:rPr>
          <w:rFonts w:ascii="Times New Roman" w:hAnsi="Times New Roman"/>
          <w:sz w:val="28"/>
          <w:szCs w:val="28"/>
        </w:rPr>
        <w:t>;</w:t>
      </w:r>
    </w:p>
    <w:p w:rsidR="00B01AB2" w:rsidRPr="00C565AA" w:rsidRDefault="00007D3A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1AB2"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007D3A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1AB2"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B01AB2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007D3A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276A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Палочкин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ского </w:t>
      </w:r>
      <w:r w:rsidR="00276A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ского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276A4B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="00B01AB2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276A4B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B01AB2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276A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22 </w:t>
      </w:r>
      <w:r w:rsidR="00B01A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503D95">
        <w:rPr>
          <w:rFonts w:ascii="Times New Roman" w:hAnsi="Times New Roman"/>
          <w:sz w:val="28"/>
          <w:szCs w:val="28"/>
        </w:rPr>
        <w:t xml:space="preserve">жилищном </w:t>
      </w:r>
      <w:r w:rsidR="00BB10F9">
        <w:rPr>
          <w:rFonts w:ascii="Times New Roman" w:hAnsi="Times New Roman"/>
          <w:sz w:val="28"/>
          <w:szCs w:val="28"/>
        </w:rPr>
        <w:t xml:space="preserve">контроле в муниципальном образовании </w:t>
      </w:r>
      <w:r w:rsidR="00276A4B">
        <w:rPr>
          <w:rFonts w:ascii="Times New Roman" w:hAnsi="Times New Roman"/>
          <w:sz w:val="28"/>
          <w:szCs w:val="28"/>
        </w:rPr>
        <w:t>Палочкин</w:t>
      </w:r>
      <w:r w:rsidR="00BB10F9">
        <w:rPr>
          <w:rFonts w:ascii="Times New Roman" w:hAnsi="Times New Roman"/>
          <w:sz w:val="28"/>
          <w:szCs w:val="28"/>
        </w:rPr>
        <w:t xml:space="preserve">ское </w:t>
      </w:r>
      <w:r w:rsidR="00276A4B">
        <w:rPr>
          <w:rFonts w:ascii="Times New Roman" w:hAnsi="Times New Roman"/>
          <w:sz w:val="28"/>
          <w:szCs w:val="28"/>
        </w:rPr>
        <w:t>сель</w:t>
      </w:r>
      <w:r w:rsidR="00BB10F9">
        <w:rPr>
          <w:rFonts w:ascii="Times New Roman" w:hAnsi="Times New Roman"/>
          <w:sz w:val="28"/>
          <w:szCs w:val="28"/>
        </w:rPr>
        <w:t>ское поселение</w:t>
      </w:r>
      <w:r w:rsidR="00276A4B" w:rsidRPr="00276A4B">
        <w:rPr>
          <w:rFonts w:ascii="Times New Roman" w:hAnsi="Times New Roman"/>
          <w:sz w:val="28"/>
          <w:szCs w:val="28"/>
        </w:rPr>
        <w:t xml:space="preserve"> </w:t>
      </w:r>
      <w:r w:rsidR="00276A4B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="00503D95">
        <w:rPr>
          <w:rFonts w:ascii="Times New Roman" w:hAnsi="Times New Roman"/>
          <w:bCs/>
          <w:sz w:val="28"/>
          <w:szCs w:val="28"/>
        </w:rPr>
        <w:t xml:space="preserve">жилищного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</w:t>
      </w:r>
      <w:r w:rsidR="00503D95">
        <w:rPr>
          <w:rFonts w:ascii="Times New Roman" w:hAnsi="Times New Roman"/>
          <w:bCs/>
          <w:sz w:val="28"/>
          <w:szCs w:val="28"/>
        </w:rPr>
        <w:t>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5F4581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муниципальном образовании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276A4B" w:rsidRPr="00276A4B">
        <w:rPr>
          <w:rFonts w:ascii="Times New Roman" w:hAnsi="Times New Roman"/>
          <w:sz w:val="28"/>
          <w:szCs w:val="28"/>
        </w:rPr>
        <w:t xml:space="preserve"> </w:t>
      </w:r>
      <w:r w:rsidR="00276A4B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276A4B" w:rsidRPr="00276A4B">
        <w:rPr>
          <w:rFonts w:ascii="Times New Roman" w:hAnsi="Times New Roman"/>
          <w:sz w:val="28"/>
          <w:szCs w:val="28"/>
        </w:rPr>
        <w:t xml:space="preserve"> </w:t>
      </w:r>
      <w:r w:rsidR="00276A4B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ского </w:t>
      </w:r>
      <w:r w:rsidR="00276A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ского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8867E4">
              <w:rPr>
                <w:sz w:val="28"/>
                <w:szCs w:val="28"/>
              </w:rPr>
              <w:t xml:space="preserve">Верхнекетского района 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>
              <w:rPr>
                <w:sz w:val="28"/>
                <w:szCs w:val="28"/>
              </w:rPr>
              <w:t xml:space="preserve">жилищного контроля </w:t>
            </w:r>
            <w:r w:rsidR="00BB10F9">
              <w:rPr>
                <w:sz w:val="28"/>
                <w:szCs w:val="28"/>
              </w:rPr>
              <w:t xml:space="preserve">в муниципальном образовании </w:t>
            </w:r>
            <w:r w:rsidR="00276A4B">
              <w:rPr>
                <w:sz w:val="28"/>
                <w:szCs w:val="28"/>
              </w:rPr>
              <w:t>Палочкин</w:t>
            </w:r>
            <w:r w:rsidR="00BB10F9">
              <w:rPr>
                <w:sz w:val="28"/>
                <w:szCs w:val="28"/>
              </w:rPr>
              <w:t xml:space="preserve">ское </w:t>
            </w:r>
            <w:r w:rsidR="00276A4B">
              <w:rPr>
                <w:sz w:val="28"/>
                <w:szCs w:val="28"/>
              </w:rPr>
              <w:t>сель</w:t>
            </w:r>
            <w:r w:rsidR="00BB10F9">
              <w:rPr>
                <w:sz w:val="28"/>
                <w:szCs w:val="28"/>
              </w:rPr>
              <w:t>ское поселение</w:t>
            </w:r>
            <w:r w:rsidR="00276A4B">
              <w:rPr>
                <w:sz w:val="28"/>
                <w:szCs w:val="28"/>
              </w:rPr>
              <w:t xml:space="preserve"> Верхнекетского района Томской области </w:t>
            </w:r>
            <w:r w:rsidR="00BB10F9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 xml:space="preserve">требований </w:t>
            </w:r>
            <w:r w:rsidRPr="00FE3986">
              <w:rPr>
                <w:sz w:val="28"/>
                <w:szCs w:val="28"/>
              </w:rPr>
              <w:lastRenderedPageBreak/>
              <w:t>законодательства</w:t>
            </w:r>
            <w:r w:rsidR="00276A4B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</w:t>
            </w:r>
            <w:r w:rsidR="00276A4B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конференц-</w:t>
            </w:r>
            <w:r w:rsidR="00276A4B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особенностей </w:t>
            </w:r>
            <w:r w:rsidRPr="00810019">
              <w:rPr>
                <w:sz w:val="28"/>
                <w:szCs w:val="28"/>
              </w:rPr>
              <w:lastRenderedPageBreak/>
              <w:t>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76A4B">
              <w:rPr>
                <w:sz w:val="28"/>
                <w:szCs w:val="28"/>
              </w:rPr>
              <w:t xml:space="preserve">Верхнекетского  района 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503D95">
              <w:rPr>
                <w:rFonts w:ascii="Times New Roman" w:hAnsi="Times New Roman"/>
                <w:sz w:val="28"/>
                <w:szCs w:val="28"/>
              </w:rPr>
              <w:t xml:space="preserve">жилищного контроля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276A4B">
              <w:rPr>
                <w:rFonts w:ascii="Times New Roman" w:hAnsi="Times New Roman"/>
                <w:sz w:val="28"/>
                <w:szCs w:val="28"/>
              </w:rPr>
              <w:t>Палочкин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ское </w:t>
            </w:r>
            <w:r w:rsidR="00276A4B"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B51348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  <w:r w:rsidR="00276A4B">
              <w:rPr>
                <w:rFonts w:ascii="Times New Roman" w:hAnsi="Times New Roman"/>
                <w:sz w:val="28"/>
                <w:szCs w:val="28"/>
              </w:rPr>
              <w:t xml:space="preserve"> Верхнекетского района Томской области</w:t>
            </w:r>
            <w:r w:rsidR="008867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lastRenderedPageBreak/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8867E4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8867E4">
              <w:rPr>
                <w:sz w:val="28"/>
                <w:szCs w:val="28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8867E4">
              <w:rPr>
                <w:sz w:val="28"/>
                <w:szCs w:val="28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C0" w:rsidRDefault="007000C0" w:rsidP="00786787">
      <w:r>
        <w:separator/>
      </w:r>
    </w:p>
  </w:endnote>
  <w:endnote w:type="continuationSeparator" w:id="1">
    <w:p w:rsidR="007000C0" w:rsidRDefault="007000C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C0" w:rsidRDefault="007000C0" w:rsidP="00786787">
      <w:r>
        <w:separator/>
      </w:r>
    </w:p>
  </w:footnote>
  <w:footnote w:type="continuationSeparator" w:id="1">
    <w:p w:rsidR="007000C0" w:rsidRDefault="007000C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A66245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007D3A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07D3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6A4B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00C0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67E4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6245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2374-F34B-44A0-BA3D-ADACBD1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2020-04-08T08:26:00Z</cp:lastPrinted>
  <dcterms:created xsi:type="dcterms:W3CDTF">2021-12-13T05:39:00Z</dcterms:created>
  <dcterms:modified xsi:type="dcterms:W3CDTF">2021-12-13T05:39:00Z</dcterms:modified>
</cp:coreProperties>
</file>